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62" w:rsidRDefault="0045072E" w:rsidP="0045072E">
      <w:pPr>
        <w:jc w:val="center"/>
        <w:rPr>
          <w:rFonts w:hint="eastAsia"/>
          <w:sz w:val="44"/>
          <w:szCs w:val="44"/>
        </w:rPr>
      </w:pPr>
      <w:r w:rsidRPr="0045072E">
        <w:rPr>
          <w:rFonts w:hint="eastAsia"/>
          <w:sz w:val="44"/>
          <w:szCs w:val="44"/>
        </w:rPr>
        <w:t>【涉企政策解读】《广州市住房和城乡建设局关于加强房屋建筑工程专职安全生产管理人员履职管理的通知》政策解读</w:t>
      </w:r>
    </w:p>
    <w:p w:rsidR="0045072E" w:rsidRPr="0045072E" w:rsidRDefault="0045072E" w:rsidP="0045072E">
      <w:pPr>
        <w:rPr>
          <w:sz w:val="28"/>
          <w:szCs w:val="28"/>
        </w:rPr>
      </w:pPr>
      <w:r w:rsidRPr="0045072E">
        <w:rPr>
          <w:rFonts w:hint="eastAsia"/>
          <w:sz w:val="28"/>
          <w:szCs w:val="28"/>
        </w:rPr>
        <w:t>【文字解读】</w:t>
      </w:r>
    </w:p>
    <w:p w:rsidR="0045072E" w:rsidRPr="0045072E" w:rsidRDefault="0045072E" w:rsidP="0045072E">
      <w:pPr>
        <w:rPr>
          <w:sz w:val="28"/>
          <w:szCs w:val="28"/>
        </w:rPr>
      </w:pPr>
      <w:r w:rsidRPr="0045072E">
        <w:rPr>
          <w:rFonts w:hint="eastAsia"/>
          <w:sz w:val="28"/>
          <w:szCs w:val="28"/>
        </w:rPr>
        <w:t xml:space="preserve">　　一、政策出台背景</w:t>
      </w:r>
    </w:p>
    <w:p w:rsidR="0045072E" w:rsidRPr="0045072E" w:rsidRDefault="0045072E" w:rsidP="0045072E">
      <w:pPr>
        <w:rPr>
          <w:sz w:val="28"/>
          <w:szCs w:val="28"/>
        </w:rPr>
      </w:pPr>
      <w:r w:rsidRPr="0045072E">
        <w:rPr>
          <w:rFonts w:hint="eastAsia"/>
          <w:sz w:val="28"/>
          <w:szCs w:val="28"/>
        </w:rPr>
        <w:t xml:space="preserve">　　为严格落实《建筑施工企业、工程项目安全生产管理机构设置及安全生产管理人员配备办法》相关规定，进一步规范我市房屋建筑工程专职安全生产管理人员（以下简称专职安全员）履职行为，压实施工现场安全生产管理责任，杜绝现场安全管理形式主义。依托广州市房屋建筑施工全生命周期服务管理平台</w:t>
      </w:r>
      <w:r w:rsidRPr="0045072E">
        <w:rPr>
          <w:rFonts w:hint="eastAsia"/>
          <w:sz w:val="28"/>
          <w:szCs w:val="28"/>
        </w:rPr>
        <w:t>APP</w:t>
      </w:r>
      <w:r w:rsidRPr="0045072E">
        <w:rPr>
          <w:rFonts w:hint="eastAsia"/>
          <w:sz w:val="28"/>
          <w:szCs w:val="28"/>
        </w:rPr>
        <w:t>端（下称“穗建通”）数字化监管手段，实现专职安全员到岗可核验、巡检记录可追溯、隐患整改可闭环、履职情况可评价，借助人工智能等技术手段减轻专职安全员资料整理负担，使其回归现场安全管理本职，提升房屋建筑工程施工现场本质安全水平，结合我市房屋建筑工程监管实际，制定本通知。</w:t>
      </w:r>
    </w:p>
    <w:p w:rsidR="0045072E" w:rsidRPr="0045072E" w:rsidRDefault="0045072E" w:rsidP="0045072E">
      <w:pPr>
        <w:rPr>
          <w:sz w:val="28"/>
          <w:szCs w:val="28"/>
        </w:rPr>
      </w:pPr>
      <w:r w:rsidRPr="0045072E">
        <w:rPr>
          <w:rFonts w:hint="eastAsia"/>
          <w:sz w:val="28"/>
          <w:szCs w:val="28"/>
        </w:rPr>
        <w:t xml:space="preserve">　　二、政策核心目标</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1.</w:t>
      </w:r>
      <w:r w:rsidRPr="0045072E">
        <w:rPr>
          <w:rFonts w:hint="eastAsia"/>
          <w:sz w:val="28"/>
          <w:szCs w:val="28"/>
        </w:rPr>
        <w:t>压实专职安全员现场履职责任，杜绝脱岗、在岗不履职等问题，筑牢施工现场安全防线；</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2.</w:t>
      </w:r>
      <w:r w:rsidRPr="0045072E">
        <w:rPr>
          <w:rFonts w:hint="eastAsia"/>
          <w:sz w:val="28"/>
          <w:szCs w:val="28"/>
        </w:rPr>
        <w:t>依托穗建通实现履职全流程数字化管理，简化办事流程，减少纸质资料填报负担；</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3.</w:t>
      </w:r>
      <w:r w:rsidRPr="0045072E">
        <w:rPr>
          <w:rFonts w:hint="eastAsia"/>
          <w:sz w:val="28"/>
          <w:szCs w:val="28"/>
        </w:rPr>
        <w:t>坚持市场化导向，规范智能化应用应用，保障企业自主选择权，优化营商环境；</w:t>
      </w:r>
    </w:p>
    <w:p w:rsidR="0045072E" w:rsidRPr="0045072E" w:rsidRDefault="0045072E" w:rsidP="0045072E">
      <w:pPr>
        <w:rPr>
          <w:sz w:val="28"/>
          <w:szCs w:val="28"/>
        </w:rPr>
      </w:pPr>
      <w:r w:rsidRPr="0045072E">
        <w:rPr>
          <w:rFonts w:hint="eastAsia"/>
          <w:sz w:val="28"/>
          <w:szCs w:val="28"/>
        </w:rPr>
        <w:lastRenderedPageBreak/>
        <w:t xml:space="preserve">　　</w:t>
      </w:r>
      <w:r w:rsidRPr="0045072E">
        <w:rPr>
          <w:rFonts w:hint="eastAsia"/>
          <w:sz w:val="28"/>
          <w:szCs w:val="28"/>
        </w:rPr>
        <w:t>4.</w:t>
      </w:r>
      <w:r w:rsidRPr="0045072E">
        <w:rPr>
          <w:rFonts w:hint="eastAsia"/>
          <w:sz w:val="28"/>
          <w:szCs w:val="28"/>
        </w:rPr>
        <w:t>健全履职监管闭环机制，强化精准监管，推动施工现场安全管理提质增效。</w:t>
      </w:r>
    </w:p>
    <w:p w:rsidR="0045072E" w:rsidRPr="0045072E" w:rsidRDefault="0045072E" w:rsidP="0045072E">
      <w:pPr>
        <w:rPr>
          <w:sz w:val="28"/>
          <w:szCs w:val="28"/>
        </w:rPr>
      </w:pPr>
      <w:r w:rsidRPr="0045072E">
        <w:rPr>
          <w:rFonts w:hint="eastAsia"/>
          <w:sz w:val="28"/>
          <w:szCs w:val="28"/>
        </w:rPr>
        <w:t xml:space="preserve">　　三、核心条款解读</w:t>
      </w:r>
    </w:p>
    <w:p w:rsidR="0045072E" w:rsidRPr="0045072E" w:rsidRDefault="0045072E" w:rsidP="0045072E">
      <w:pPr>
        <w:rPr>
          <w:sz w:val="28"/>
          <w:szCs w:val="28"/>
        </w:rPr>
      </w:pPr>
      <w:r w:rsidRPr="0045072E">
        <w:rPr>
          <w:rFonts w:hint="eastAsia"/>
          <w:sz w:val="28"/>
          <w:szCs w:val="28"/>
        </w:rPr>
        <w:t xml:space="preserve">　　（一）人员配备及变更管理</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1.</w:t>
      </w:r>
      <w:r w:rsidRPr="0045072E">
        <w:rPr>
          <w:rFonts w:hint="eastAsia"/>
          <w:sz w:val="28"/>
          <w:szCs w:val="28"/>
        </w:rPr>
        <w:t>人员信息自动归集与建档：项目取得施工许可证后，穗建通自动从施工许可审批系统调取项目专职安全员关联企业及项目信息，纳入项目人员管理库。经专职安全员在穗建通内补充完善执业信息、建立个人信息档案后，方可实现人员履职信息采集，无需企业重复填报，简化前期手续办理流程。</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2.</w:t>
      </w:r>
      <w:r w:rsidRPr="0045072E">
        <w:rPr>
          <w:rFonts w:hint="eastAsia"/>
          <w:sz w:val="28"/>
          <w:szCs w:val="28"/>
        </w:rPr>
        <w:t>规范灵活的变更机制：常规变更需通过穗建通“项目人员管理库”模块线上申请，经项目负责人审核同意后，由穗建通留存变更记录并自动推送至施工许可审批系统，确保变更后人员数量及专业类型符合《办法》要求。针对突发疾病、紧急离职等特殊情况，允许先行办理人员变更，施工单位应在</w:t>
      </w:r>
      <w:r w:rsidRPr="0045072E">
        <w:rPr>
          <w:rFonts w:hint="eastAsia"/>
          <w:sz w:val="28"/>
          <w:szCs w:val="28"/>
        </w:rPr>
        <w:t>24</w:t>
      </w:r>
      <w:r w:rsidRPr="0045072E">
        <w:rPr>
          <w:rFonts w:hint="eastAsia"/>
          <w:sz w:val="28"/>
          <w:szCs w:val="28"/>
        </w:rPr>
        <w:t>小时内补齐交接手续，避免施工现场安全管理出现空档；因请假、轮休或外出开会等情况无法签到的，若现场专职安全员配置仍满足要求，可说明情况不予追责，兼顾管理规范性与现场实操性。</w:t>
      </w:r>
    </w:p>
    <w:p w:rsidR="0045072E" w:rsidRPr="0045072E" w:rsidRDefault="0045072E" w:rsidP="0045072E">
      <w:pPr>
        <w:rPr>
          <w:sz w:val="28"/>
          <w:szCs w:val="28"/>
        </w:rPr>
      </w:pPr>
      <w:r w:rsidRPr="0045072E">
        <w:rPr>
          <w:rFonts w:hint="eastAsia"/>
          <w:sz w:val="28"/>
          <w:szCs w:val="28"/>
        </w:rPr>
        <w:t xml:space="preserve">　　（二）日常履职核心要求</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1.</w:t>
      </w:r>
      <w:r w:rsidRPr="0045072E">
        <w:rPr>
          <w:rFonts w:hint="eastAsia"/>
          <w:sz w:val="28"/>
          <w:szCs w:val="28"/>
        </w:rPr>
        <w:t>定位签到核验到岗：专职安全员到岗履职前，通过穗建通“安全员签到”模块完成定位签到，精准核实人员到岗情况，确保履职真实性。</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2.</w:t>
      </w:r>
      <w:r w:rsidRPr="0045072E">
        <w:rPr>
          <w:rFonts w:hint="eastAsia"/>
          <w:sz w:val="28"/>
          <w:szCs w:val="28"/>
        </w:rPr>
        <w:t>“一照片一描述”实时巡检：巡检过程中，对危险性较大的分</w:t>
      </w:r>
      <w:r w:rsidRPr="0045072E">
        <w:rPr>
          <w:rFonts w:hint="eastAsia"/>
          <w:sz w:val="28"/>
          <w:szCs w:val="28"/>
        </w:rPr>
        <w:lastRenderedPageBreak/>
        <w:t>部分项工程、排查发现的安全隐患、重点部位作业情况等进行拍照，并为每张照片配套输入相应文字描述，形成实时巡检记录。支持语音输入转换文字等便捷方式提高工作效率，既保障巡检数据真实可追溯，又不增加基层额外工作负担。</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3.</w:t>
      </w:r>
      <w:r w:rsidRPr="0045072E">
        <w:rPr>
          <w:rFonts w:hint="eastAsia"/>
          <w:sz w:val="28"/>
          <w:szCs w:val="28"/>
        </w:rPr>
        <w:t>隐患整改全流程闭环：针对巡检发现的问题，通过穗建通直接向除本人以外其他相关责任人员发送整改要求。相关责任人员完成整改并上传回复材料后，专职安全员需开展“回头看”检查，形成“发现问题—即时交办—限期整改—复查销号”的闭环管理。</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4.</w:t>
      </w:r>
      <w:r w:rsidRPr="0045072E">
        <w:rPr>
          <w:rFonts w:hint="eastAsia"/>
          <w:sz w:val="28"/>
          <w:szCs w:val="28"/>
        </w:rPr>
        <w:t>标准化安全日志管理：每日巡检结束后，专职安全员汇总当日巡检记录填写安全日志，经项目负责人在线签认确认后由穗建通自动归档。项目配备多名专职安全员的，各人分别记录、分别提交。结合广东省对安全日志的填写要求，开放导出电子版</w:t>
      </w:r>
      <w:r w:rsidRPr="0045072E">
        <w:rPr>
          <w:rFonts w:hint="eastAsia"/>
          <w:sz w:val="28"/>
          <w:szCs w:val="28"/>
        </w:rPr>
        <w:t>PDF</w:t>
      </w:r>
      <w:r w:rsidRPr="0045072E">
        <w:rPr>
          <w:rFonts w:hint="eastAsia"/>
          <w:sz w:val="28"/>
          <w:szCs w:val="28"/>
        </w:rPr>
        <w:t>试用功能，保障日志实时性、规范性。</w:t>
      </w:r>
    </w:p>
    <w:p w:rsidR="0045072E" w:rsidRPr="0045072E" w:rsidRDefault="0045072E" w:rsidP="0045072E">
      <w:pPr>
        <w:rPr>
          <w:sz w:val="28"/>
          <w:szCs w:val="28"/>
        </w:rPr>
      </w:pPr>
      <w:r w:rsidRPr="0045072E">
        <w:rPr>
          <w:rFonts w:hint="eastAsia"/>
          <w:sz w:val="28"/>
          <w:szCs w:val="28"/>
        </w:rPr>
        <w:t xml:space="preserve">　　（三）人工智能辅助应用应用</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1.</w:t>
      </w:r>
      <w:r w:rsidRPr="0045072E">
        <w:rPr>
          <w:rFonts w:hint="eastAsia"/>
          <w:sz w:val="28"/>
          <w:szCs w:val="28"/>
        </w:rPr>
        <w:t>严格自愿选用原则：人工智能服务为企业自愿选用的辅助手段，不作为履职合格前置条件，任何第三方企业不得强制或变相强制企业购买。未使用相关服务的企业，通过手工填写安全日志同等满足履职要求，履职标准完全一致，无差异化、歧视性要求。</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2.</w:t>
      </w:r>
      <w:r w:rsidRPr="0045072E">
        <w:rPr>
          <w:rFonts w:hint="eastAsia"/>
          <w:sz w:val="28"/>
          <w:szCs w:val="28"/>
        </w:rPr>
        <w:t>开放市场化接入机制：穗建通“安全员履职”应用开放统一标准化接口，允许符合条件、具备语音识别、隐患识别、智能日志生成等人工智能服务能力的第三方企业接入，供企业自主选择使用。服务收费由市场竞争形成，第三方企业自行负责功能宣传与服务提供，穗</w:t>
      </w:r>
      <w:r w:rsidRPr="0045072E">
        <w:rPr>
          <w:rFonts w:hint="eastAsia"/>
          <w:sz w:val="28"/>
          <w:szCs w:val="28"/>
        </w:rPr>
        <w:lastRenderedPageBreak/>
        <w:t>建通运营方负责数据实时性把关，住建部门依法履行安全监管责任，权责边界清晰。</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3.</w:t>
      </w:r>
      <w:r w:rsidRPr="0045072E">
        <w:rPr>
          <w:rFonts w:hint="eastAsia"/>
          <w:sz w:val="28"/>
          <w:szCs w:val="28"/>
        </w:rPr>
        <w:t>聚焦核心职责减负增效：使用</w:t>
      </w:r>
      <w:r w:rsidRPr="0045072E">
        <w:rPr>
          <w:rFonts w:hint="eastAsia"/>
          <w:sz w:val="28"/>
          <w:szCs w:val="28"/>
        </w:rPr>
        <w:t>AI</w:t>
      </w:r>
      <w:r w:rsidRPr="0045072E">
        <w:rPr>
          <w:rFonts w:hint="eastAsia"/>
          <w:sz w:val="28"/>
          <w:szCs w:val="28"/>
        </w:rPr>
        <w:t>应用可自动生成巡检记录和安全日志，大幅减少专职安全员资料整理事务性负担，推动其聚焦现场隐患排查与处置核心工作。</w:t>
      </w:r>
    </w:p>
    <w:p w:rsidR="0045072E" w:rsidRPr="0045072E" w:rsidRDefault="0045072E" w:rsidP="0045072E">
      <w:pPr>
        <w:rPr>
          <w:sz w:val="28"/>
          <w:szCs w:val="28"/>
        </w:rPr>
      </w:pPr>
      <w:r w:rsidRPr="0045072E">
        <w:rPr>
          <w:rFonts w:hint="eastAsia"/>
          <w:sz w:val="28"/>
          <w:szCs w:val="28"/>
        </w:rPr>
        <w:t xml:space="preserve">　　（四）企业自建系统对接管理</w:t>
      </w:r>
    </w:p>
    <w:p w:rsidR="0045072E" w:rsidRPr="0045072E" w:rsidRDefault="0045072E" w:rsidP="0045072E">
      <w:pPr>
        <w:rPr>
          <w:sz w:val="28"/>
          <w:szCs w:val="28"/>
        </w:rPr>
      </w:pPr>
      <w:r w:rsidRPr="0045072E">
        <w:rPr>
          <w:rFonts w:hint="eastAsia"/>
          <w:sz w:val="28"/>
          <w:szCs w:val="28"/>
        </w:rPr>
        <w:t xml:space="preserve">　　穗建通提供统一规范的</w:t>
      </w:r>
      <w:r w:rsidRPr="0045072E">
        <w:rPr>
          <w:rFonts w:hint="eastAsia"/>
          <w:sz w:val="28"/>
          <w:szCs w:val="28"/>
        </w:rPr>
        <w:t>API</w:t>
      </w:r>
      <w:r w:rsidRPr="0045072E">
        <w:rPr>
          <w:rFonts w:hint="eastAsia"/>
          <w:sz w:val="28"/>
          <w:szCs w:val="28"/>
        </w:rPr>
        <w:t>接口，支持企业自建信息化系统对接，实现履职数据自动推送。企业自建系统应具备与穗建通同等水平的履职数据采集功能，并实时推送专职安全员定位签到、巡检记录、整改通知、安全日志、履职预警等数据。各企业对报送数据的真实性、合法性承担主体责任，因系统故障导致数据未及时推送的，经核实后不作异常处理，满足不同企业信息化管理需求。</w:t>
      </w:r>
    </w:p>
    <w:p w:rsidR="0045072E" w:rsidRPr="0045072E" w:rsidRDefault="0045072E" w:rsidP="0045072E">
      <w:pPr>
        <w:rPr>
          <w:sz w:val="28"/>
          <w:szCs w:val="28"/>
        </w:rPr>
      </w:pPr>
      <w:r w:rsidRPr="0045072E">
        <w:rPr>
          <w:rFonts w:hint="eastAsia"/>
          <w:sz w:val="28"/>
          <w:szCs w:val="28"/>
        </w:rPr>
        <w:t xml:space="preserve">　　（五）监管与处置机制</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1.</w:t>
      </w:r>
      <w:r w:rsidRPr="0045072E">
        <w:rPr>
          <w:rFonts w:hint="eastAsia"/>
          <w:sz w:val="28"/>
          <w:szCs w:val="28"/>
        </w:rPr>
        <w:t>三级分级预警提醒：穗建通每日自动统计各项目安全日志生成情况，实行三级预警：</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1</w:t>
      </w:r>
      <w:r w:rsidRPr="0045072E">
        <w:rPr>
          <w:rFonts w:hint="eastAsia"/>
          <w:sz w:val="28"/>
          <w:szCs w:val="28"/>
        </w:rPr>
        <w:t>）当日</w:t>
      </w:r>
      <w:r w:rsidRPr="0045072E">
        <w:rPr>
          <w:rFonts w:hint="eastAsia"/>
          <w:sz w:val="28"/>
          <w:szCs w:val="28"/>
        </w:rPr>
        <w:t>21:00</w:t>
      </w:r>
      <w:r w:rsidRPr="0045072E">
        <w:rPr>
          <w:rFonts w:hint="eastAsia"/>
          <w:sz w:val="28"/>
          <w:szCs w:val="28"/>
        </w:rPr>
        <w:t>前未生成日志的，将自动向项目专职安全员、项目负责人、企业安全总监发送预警提醒；</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2</w:t>
      </w:r>
      <w:r w:rsidRPr="0045072E">
        <w:rPr>
          <w:rFonts w:hint="eastAsia"/>
          <w:sz w:val="28"/>
          <w:szCs w:val="28"/>
        </w:rPr>
        <w:t>）当日</w:t>
      </w:r>
      <w:r w:rsidRPr="0045072E">
        <w:rPr>
          <w:rFonts w:hint="eastAsia"/>
          <w:sz w:val="28"/>
          <w:szCs w:val="28"/>
        </w:rPr>
        <w:t>24:00</w:t>
      </w:r>
      <w:r w:rsidRPr="0045072E">
        <w:rPr>
          <w:rFonts w:hint="eastAsia"/>
          <w:sz w:val="28"/>
          <w:szCs w:val="28"/>
        </w:rPr>
        <w:t>前仍未生成的，再次向企业安全总监发送预警提醒；</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3</w:t>
      </w:r>
      <w:r w:rsidRPr="0045072E">
        <w:rPr>
          <w:rFonts w:hint="eastAsia"/>
          <w:sz w:val="28"/>
          <w:szCs w:val="28"/>
        </w:rPr>
        <w:t>）一个月内超</w:t>
      </w:r>
      <w:r w:rsidRPr="0045072E">
        <w:rPr>
          <w:rFonts w:hint="eastAsia"/>
          <w:sz w:val="28"/>
          <w:szCs w:val="28"/>
        </w:rPr>
        <w:t>3</w:t>
      </w:r>
      <w:r w:rsidRPr="0045072E">
        <w:rPr>
          <w:rFonts w:hint="eastAsia"/>
          <w:sz w:val="28"/>
          <w:szCs w:val="28"/>
        </w:rPr>
        <w:t>次未在当日内生成日志的，向项目所属监督员发送预警提醒。</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2.</w:t>
      </w:r>
      <w:r w:rsidRPr="0045072E">
        <w:rPr>
          <w:rFonts w:hint="eastAsia"/>
          <w:sz w:val="28"/>
          <w:szCs w:val="28"/>
        </w:rPr>
        <w:t>柔性精准核查机制：监督员收到预警提醒后，应在合理期限内</w:t>
      </w:r>
      <w:r w:rsidRPr="0045072E">
        <w:rPr>
          <w:rFonts w:hint="eastAsia"/>
          <w:sz w:val="28"/>
          <w:szCs w:val="28"/>
        </w:rPr>
        <w:lastRenderedPageBreak/>
        <w:t>开展核查工作，结合项目风险等级优先采用线上核查方式，仅对多次预警、高风险项目开展现场核查，最大限度减少对项目正常施工的干扰。对确属人员脱岗或在岗未履职的，依据《办法》相关规定责令限期改正。</w:t>
      </w:r>
    </w:p>
    <w:p w:rsidR="0045072E" w:rsidRPr="0045072E" w:rsidRDefault="0045072E" w:rsidP="0045072E">
      <w:pPr>
        <w:rPr>
          <w:sz w:val="28"/>
          <w:szCs w:val="28"/>
        </w:rPr>
      </w:pPr>
      <w:r w:rsidRPr="0045072E">
        <w:rPr>
          <w:rFonts w:hint="eastAsia"/>
          <w:sz w:val="28"/>
          <w:szCs w:val="28"/>
        </w:rPr>
        <w:t xml:space="preserve">　　</w:t>
      </w:r>
      <w:r w:rsidRPr="0045072E">
        <w:rPr>
          <w:rFonts w:hint="eastAsia"/>
          <w:sz w:val="28"/>
          <w:szCs w:val="28"/>
        </w:rPr>
        <w:t>3.</w:t>
      </w:r>
      <w:r w:rsidRPr="0045072E">
        <w:rPr>
          <w:rFonts w:hint="eastAsia"/>
          <w:sz w:val="28"/>
          <w:szCs w:val="28"/>
        </w:rPr>
        <w:t>履职数据深度应用：将专职安全员到岗率、日志提交率、隐患发现与整改闭环率等履职数据，作为安全生产条件动态核查的重要依据。后续将另行制定专职安全员履职成效考核办法，先规范履职行为，再评价履职效果，分步推进监管工作。</w:t>
      </w:r>
    </w:p>
    <w:p w:rsidR="0045072E" w:rsidRPr="0045072E" w:rsidRDefault="0045072E" w:rsidP="0045072E">
      <w:pPr>
        <w:rPr>
          <w:sz w:val="28"/>
          <w:szCs w:val="28"/>
        </w:rPr>
      </w:pPr>
      <w:r w:rsidRPr="0045072E">
        <w:rPr>
          <w:rFonts w:hint="eastAsia"/>
          <w:sz w:val="28"/>
          <w:szCs w:val="28"/>
        </w:rPr>
        <w:t xml:space="preserve">　　（六）系统应用与服务保障</w:t>
      </w:r>
    </w:p>
    <w:p w:rsidR="0045072E" w:rsidRPr="0045072E" w:rsidRDefault="0045072E" w:rsidP="0045072E">
      <w:pPr>
        <w:rPr>
          <w:sz w:val="28"/>
          <w:szCs w:val="28"/>
        </w:rPr>
      </w:pPr>
      <w:r w:rsidRPr="0045072E">
        <w:rPr>
          <w:rFonts w:hint="eastAsia"/>
          <w:sz w:val="28"/>
          <w:szCs w:val="28"/>
        </w:rPr>
        <w:t xml:space="preserve">　　官方渠道获取与支持：企业可通过广州市房屋建筑施工全生命周期服务管理平台（网址：</w:t>
      </w:r>
      <w:r w:rsidRPr="0045072E">
        <w:rPr>
          <w:rFonts w:hint="eastAsia"/>
          <w:sz w:val="28"/>
          <w:szCs w:val="28"/>
        </w:rPr>
        <w:t>http://portal.gz-szcj.com:8000/yypt/user/login</w:t>
      </w:r>
      <w:r w:rsidRPr="0045072E">
        <w:rPr>
          <w:rFonts w:hint="eastAsia"/>
          <w:sz w:val="28"/>
          <w:szCs w:val="28"/>
        </w:rPr>
        <w:t>）首页扫描二维码，获取穗建通安装包、系统应用操作手册、《企业自建系统对接接口标准》等资料。使用过程中遇问题可加入技术答疑</w:t>
      </w:r>
      <w:r w:rsidRPr="0045072E">
        <w:rPr>
          <w:rFonts w:hint="eastAsia"/>
          <w:sz w:val="28"/>
          <w:szCs w:val="28"/>
        </w:rPr>
        <w:t>QQ</w:t>
      </w:r>
      <w:r w:rsidRPr="0045072E">
        <w:rPr>
          <w:rFonts w:hint="eastAsia"/>
          <w:sz w:val="28"/>
          <w:szCs w:val="28"/>
        </w:rPr>
        <w:t>群（</w:t>
      </w:r>
      <w:r w:rsidRPr="0045072E">
        <w:rPr>
          <w:rFonts w:hint="eastAsia"/>
          <w:sz w:val="28"/>
          <w:szCs w:val="28"/>
        </w:rPr>
        <w:t>856561772</w:t>
      </w:r>
      <w:r w:rsidRPr="0045072E">
        <w:rPr>
          <w:rFonts w:hint="eastAsia"/>
          <w:sz w:val="28"/>
          <w:szCs w:val="28"/>
        </w:rPr>
        <w:t>）或拨打服务电话</w:t>
      </w:r>
      <w:r w:rsidRPr="0045072E">
        <w:rPr>
          <w:rFonts w:hint="eastAsia"/>
          <w:sz w:val="28"/>
          <w:szCs w:val="28"/>
        </w:rPr>
        <w:t>18602058846</w:t>
      </w:r>
      <w:r w:rsidRPr="0045072E">
        <w:rPr>
          <w:rFonts w:hint="eastAsia"/>
          <w:sz w:val="28"/>
          <w:szCs w:val="28"/>
        </w:rPr>
        <w:t>寻求帮助。</w:t>
      </w:r>
    </w:p>
    <w:p w:rsidR="0045072E" w:rsidRPr="0045072E" w:rsidRDefault="0045072E" w:rsidP="0045072E">
      <w:pPr>
        <w:rPr>
          <w:sz w:val="28"/>
          <w:szCs w:val="28"/>
        </w:rPr>
      </w:pPr>
      <w:r w:rsidRPr="0045072E">
        <w:rPr>
          <w:rFonts w:hint="eastAsia"/>
          <w:sz w:val="28"/>
          <w:szCs w:val="28"/>
        </w:rPr>
        <w:t xml:space="preserve">　　四、热点问题答疑</w:t>
      </w:r>
    </w:p>
    <w:p w:rsidR="0045072E" w:rsidRPr="0045072E" w:rsidRDefault="0045072E" w:rsidP="0045072E">
      <w:pPr>
        <w:rPr>
          <w:sz w:val="28"/>
          <w:szCs w:val="28"/>
        </w:rPr>
      </w:pPr>
      <w:r w:rsidRPr="0045072E">
        <w:rPr>
          <w:rFonts w:hint="eastAsia"/>
          <w:sz w:val="28"/>
          <w:szCs w:val="28"/>
        </w:rPr>
        <w:t xml:space="preserve">　　问题</w:t>
      </w:r>
      <w:r w:rsidRPr="0045072E">
        <w:rPr>
          <w:rFonts w:hint="eastAsia"/>
          <w:sz w:val="28"/>
          <w:szCs w:val="28"/>
        </w:rPr>
        <w:t>1</w:t>
      </w:r>
      <w:r w:rsidRPr="0045072E">
        <w:rPr>
          <w:rFonts w:hint="eastAsia"/>
          <w:sz w:val="28"/>
          <w:szCs w:val="28"/>
        </w:rPr>
        <w:t>：“一照片一描述”是否会增加专职安全员工作负担？</w:t>
      </w:r>
    </w:p>
    <w:p w:rsidR="0045072E" w:rsidRPr="0045072E" w:rsidRDefault="0045072E" w:rsidP="0045072E">
      <w:pPr>
        <w:rPr>
          <w:sz w:val="28"/>
          <w:szCs w:val="28"/>
        </w:rPr>
      </w:pPr>
      <w:r w:rsidRPr="0045072E">
        <w:rPr>
          <w:rFonts w:hint="eastAsia"/>
          <w:sz w:val="28"/>
          <w:szCs w:val="28"/>
        </w:rPr>
        <w:t xml:space="preserve">　　答：不会。通知明确支持语音输入转换文字，专职安全员巡检时可边走边拍、拍完即录，语音自动转为文字描述，操作便捷高效。核心目的是保障履职记录真实，杜绝虚假巡检，并非增加基层负担。</w:t>
      </w:r>
    </w:p>
    <w:p w:rsidR="0045072E" w:rsidRPr="0045072E" w:rsidRDefault="0045072E" w:rsidP="0045072E">
      <w:pPr>
        <w:rPr>
          <w:sz w:val="28"/>
          <w:szCs w:val="28"/>
        </w:rPr>
      </w:pPr>
      <w:r w:rsidRPr="0045072E">
        <w:rPr>
          <w:rFonts w:hint="eastAsia"/>
          <w:sz w:val="28"/>
          <w:szCs w:val="28"/>
        </w:rPr>
        <w:t xml:space="preserve">　　问题</w:t>
      </w:r>
      <w:r w:rsidRPr="0045072E">
        <w:rPr>
          <w:rFonts w:hint="eastAsia"/>
          <w:sz w:val="28"/>
          <w:szCs w:val="28"/>
        </w:rPr>
        <w:t>2</w:t>
      </w:r>
      <w:r w:rsidRPr="0045072E">
        <w:rPr>
          <w:rFonts w:hint="eastAsia"/>
          <w:sz w:val="28"/>
          <w:szCs w:val="28"/>
        </w:rPr>
        <w:t>：是否强制要求企业购买第三方人工智能应用？</w:t>
      </w:r>
    </w:p>
    <w:p w:rsidR="0045072E" w:rsidRPr="0045072E" w:rsidRDefault="0045072E" w:rsidP="0045072E">
      <w:pPr>
        <w:rPr>
          <w:sz w:val="28"/>
          <w:szCs w:val="28"/>
        </w:rPr>
      </w:pPr>
      <w:r w:rsidRPr="0045072E">
        <w:rPr>
          <w:rFonts w:hint="eastAsia"/>
          <w:sz w:val="28"/>
          <w:szCs w:val="28"/>
        </w:rPr>
        <w:t xml:space="preserve">　　答：坚决不强制。</w:t>
      </w:r>
      <w:r w:rsidRPr="0045072E">
        <w:rPr>
          <w:rFonts w:hint="eastAsia"/>
          <w:sz w:val="28"/>
          <w:szCs w:val="28"/>
        </w:rPr>
        <w:t>AI</w:t>
      </w:r>
      <w:r w:rsidRPr="0045072E">
        <w:rPr>
          <w:rFonts w:hint="eastAsia"/>
          <w:sz w:val="28"/>
          <w:szCs w:val="28"/>
        </w:rPr>
        <w:t>技术仅为辅助提升效率的手段，企业可根据自身需求自主选择，无论是否使用，专职安全员履职标准完全一致。</w:t>
      </w:r>
      <w:r w:rsidRPr="0045072E">
        <w:rPr>
          <w:rFonts w:hint="eastAsia"/>
          <w:sz w:val="28"/>
          <w:szCs w:val="28"/>
        </w:rPr>
        <w:lastRenderedPageBreak/>
        <w:t>严禁任何机构借政策名义强制或变相强制企业付费使用第三方服务。</w:t>
      </w:r>
    </w:p>
    <w:p w:rsidR="0045072E" w:rsidRPr="0045072E" w:rsidRDefault="0045072E" w:rsidP="0045072E">
      <w:pPr>
        <w:rPr>
          <w:sz w:val="28"/>
          <w:szCs w:val="28"/>
        </w:rPr>
      </w:pPr>
      <w:r w:rsidRPr="0045072E">
        <w:rPr>
          <w:rFonts w:hint="eastAsia"/>
          <w:sz w:val="28"/>
          <w:szCs w:val="28"/>
        </w:rPr>
        <w:t xml:space="preserve">　　问题</w:t>
      </w:r>
      <w:r w:rsidRPr="0045072E">
        <w:rPr>
          <w:rFonts w:hint="eastAsia"/>
          <w:sz w:val="28"/>
          <w:szCs w:val="28"/>
        </w:rPr>
        <w:t>3</w:t>
      </w:r>
      <w:r w:rsidRPr="0045072E">
        <w:rPr>
          <w:rFonts w:hint="eastAsia"/>
          <w:sz w:val="28"/>
          <w:szCs w:val="28"/>
        </w:rPr>
        <w:t>：施工现场无信号、网络差导致签到或上传不及时，会被认定为未履职吗？</w:t>
      </w:r>
    </w:p>
    <w:p w:rsidR="0045072E" w:rsidRPr="0045072E" w:rsidRDefault="0045072E" w:rsidP="0045072E">
      <w:pPr>
        <w:rPr>
          <w:sz w:val="28"/>
          <w:szCs w:val="28"/>
        </w:rPr>
      </w:pPr>
      <w:r w:rsidRPr="0045072E">
        <w:rPr>
          <w:rFonts w:hint="eastAsia"/>
          <w:sz w:val="28"/>
          <w:szCs w:val="28"/>
        </w:rPr>
        <w:t xml:space="preserve">　　答：不会。第三方应用应开发离线缓存功能，离线状态下可正常记录履职信息，恢复网络后自动同步，同步后视为有效履职，不会因客观信号问题误判履职情况。具体功能由第三方应用开发商负责并宣传。</w:t>
      </w:r>
    </w:p>
    <w:p w:rsidR="0045072E" w:rsidRPr="0045072E" w:rsidRDefault="0045072E" w:rsidP="0045072E">
      <w:pPr>
        <w:rPr>
          <w:sz w:val="28"/>
          <w:szCs w:val="28"/>
        </w:rPr>
      </w:pPr>
      <w:r w:rsidRPr="0045072E">
        <w:rPr>
          <w:rFonts w:hint="eastAsia"/>
          <w:sz w:val="28"/>
          <w:szCs w:val="28"/>
        </w:rPr>
        <w:t xml:space="preserve">　　问题</w:t>
      </w:r>
      <w:r w:rsidRPr="0045072E">
        <w:rPr>
          <w:rFonts w:hint="eastAsia"/>
          <w:sz w:val="28"/>
          <w:szCs w:val="28"/>
        </w:rPr>
        <w:t>4</w:t>
      </w:r>
      <w:r w:rsidRPr="0045072E">
        <w:rPr>
          <w:rFonts w:hint="eastAsia"/>
          <w:sz w:val="28"/>
          <w:szCs w:val="28"/>
        </w:rPr>
        <w:t>：企业自建系统对接有何要求？数据责任如何划分？</w:t>
      </w:r>
    </w:p>
    <w:p w:rsidR="0045072E" w:rsidRPr="0045072E" w:rsidRDefault="0045072E" w:rsidP="0045072E">
      <w:pPr>
        <w:rPr>
          <w:sz w:val="28"/>
          <w:szCs w:val="28"/>
        </w:rPr>
      </w:pPr>
      <w:r w:rsidRPr="0045072E">
        <w:rPr>
          <w:rFonts w:hint="eastAsia"/>
          <w:sz w:val="28"/>
          <w:szCs w:val="28"/>
        </w:rPr>
        <w:t xml:space="preserve">　　答：穗建通统一公开接口规范和数据标准，企业自建系统满足履职数据采集、实时上传要求即可对接，需推送的数据包括定位签到、巡检记录、整改通知、安全日志、履职预警等。企业对报送数据的真实性、合法性承担主体责任，因系统故障导致数据未及时推送的，经核实后不作异常处理。</w:t>
      </w:r>
    </w:p>
    <w:p w:rsidR="0045072E" w:rsidRPr="0045072E" w:rsidRDefault="0045072E" w:rsidP="0045072E">
      <w:pPr>
        <w:rPr>
          <w:sz w:val="28"/>
          <w:szCs w:val="28"/>
        </w:rPr>
      </w:pPr>
      <w:r w:rsidRPr="0045072E">
        <w:rPr>
          <w:rFonts w:hint="eastAsia"/>
          <w:sz w:val="28"/>
          <w:szCs w:val="28"/>
        </w:rPr>
        <w:t xml:space="preserve">　　问题</w:t>
      </w:r>
      <w:r w:rsidRPr="0045072E">
        <w:rPr>
          <w:rFonts w:hint="eastAsia"/>
          <w:sz w:val="28"/>
          <w:szCs w:val="28"/>
        </w:rPr>
        <w:t>5</w:t>
      </w:r>
      <w:r w:rsidRPr="0045072E">
        <w:rPr>
          <w:rFonts w:hint="eastAsia"/>
          <w:sz w:val="28"/>
          <w:szCs w:val="28"/>
        </w:rPr>
        <w:t>：预警后监管核查过于频繁会影响项目正常施工吗？</w:t>
      </w:r>
    </w:p>
    <w:p w:rsidR="0045072E" w:rsidRPr="0045072E" w:rsidRDefault="0045072E" w:rsidP="0045072E">
      <w:pPr>
        <w:rPr>
          <w:sz w:val="28"/>
          <w:szCs w:val="28"/>
        </w:rPr>
      </w:pPr>
      <w:r w:rsidRPr="0045072E">
        <w:rPr>
          <w:rFonts w:hint="eastAsia"/>
          <w:sz w:val="28"/>
          <w:szCs w:val="28"/>
        </w:rPr>
        <w:t xml:space="preserve">　　答：不会。监管核查实行分类处置，结合预警等级和项目风险，优先采用线上核查方式，仅对多次预警、高风险项目开展现场核查，且无刚性严苛时限，既督促履职整改，又最大限度减少对项目正常施工的干扰。</w:t>
      </w:r>
    </w:p>
    <w:p w:rsidR="0045072E" w:rsidRPr="0045072E" w:rsidRDefault="0045072E" w:rsidP="0045072E">
      <w:pPr>
        <w:rPr>
          <w:sz w:val="28"/>
          <w:szCs w:val="28"/>
        </w:rPr>
      </w:pPr>
      <w:r w:rsidRPr="0045072E">
        <w:rPr>
          <w:rFonts w:hint="eastAsia"/>
          <w:sz w:val="28"/>
          <w:szCs w:val="28"/>
        </w:rPr>
        <w:t xml:space="preserve">　　问题</w:t>
      </w:r>
      <w:r w:rsidRPr="0045072E">
        <w:rPr>
          <w:rFonts w:hint="eastAsia"/>
          <w:sz w:val="28"/>
          <w:szCs w:val="28"/>
        </w:rPr>
        <w:t>6</w:t>
      </w:r>
      <w:r w:rsidRPr="0045072E">
        <w:rPr>
          <w:rFonts w:hint="eastAsia"/>
          <w:sz w:val="28"/>
          <w:szCs w:val="28"/>
        </w:rPr>
        <w:t>：本通知适用范围是什么？</w:t>
      </w:r>
    </w:p>
    <w:p w:rsidR="0045072E" w:rsidRPr="0045072E" w:rsidRDefault="0045072E" w:rsidP="0045072E">
      <w:pPr>
        <w:rPr>
          <w:sz w:val="28"/>
          <w:szCs w:val="28"/>
        </w:rPr>
      </w:pPr>
      <w:r w:rsidRPr="0045072E">
        <w:rPr>
          <w:rFonts w:hint="eastAsia"/>
          <w:sz w:val="28"/>
          <w:szCs w:val="28"/>
        </w:rPr>
        <w:t xml:space="preserve">　　答：仅适用于纳入住建部门监管的房屋建筑工程。</w:t>
      </w:r>
    </w:p>
    <w:p w:rsidR="0045072E" w:rsidRPr="0045072E" w:rsidRDefault="0045072E" w:rsidP="0045072E">
      <w:pPr>
        <w:rPr>
          <w:sz w:val="28"/>
          <w:szCs w:val="28"/>
        </w:rPr>
      </w:pPr>
      <w:r w:rsidRPr="0045072E">
        <w:rPr>
          <w:rFonts w:hint="eastAsia"/>
          <w:sz w:val="28"/>
          <w:szCs w:val="28"/>
        </w:rPr>
        <w:t xml:space="preserve">　　五、实施时间</w:t>
      </w:r>
    </w:p>
    <w:p w:rsidR="0045072E" w:rsidRPr="0045072E" w:rsidRDefault="0045072E" w:rsidP="0045072E">
      <w:pPr>
        <w:rPr>
          <w:rFonts w:hint="eastAsia"/>
          <w:sz w:val="28"/>
          <w:szCs w:val="28"/>
        </w:rPr>
      </w:pPr>
      <w:r w:rsidRPr="0045072E">
        <w:rPr>
          <w:rFonts w:hint="eastAsia"/>
          <w:sz w:val="28"/>
          <w:szCs w:val="28"/>
        </w:rPr>
        <w:t xml:space="preserve">　　本通知自</w:t>
      </w:r>
      <w:r w:rsidRPr="0045072E">
        <w:rPr>
          <w:rFonts w:hint="eastAsia"/>
          <w:sz w:val="28"/>
          <w:szCs w:val="28"/>
        </w:rPr>
        <w:t>2026</w:t>
      </w:r>
      <w:r w:rsidRPr="0045072E">
        <w:rPr>
          <w:rFonts w:hint="eastAsia"/>
          <w:sz w:val="28"/>
          <w:szCs w:val="28"/>
        </w:rPr>
        <w:t>年</w:t>
      </w:r>
      <w:r w:rsidRPr="0045072E">
        <w:rPr>
          <w:rFonts w:hint="eastAsia"/>
          <w:sz w:val="28"/>
          <w:szCs w:val="28"/>
        </w:rPr>
        <w:t>6</w:t>
      </w:r>
      <w:r w:rsidRPr="0045072E">
        <w:rPr>
          <w:rFonts w:hint="eastAsia"/>
          <w:sz w:val="28"/>
          <w:szCs w:val="28"/>
        </w:rPr>
        <w:t>月</w:t>
      </w:r>
      <w:r w:rsidRPr="0045072E">
        <w:rPr>
          <w:rFonts w:hint="eastAsia"/>
          <w:sz w:val="28"/>
          <w:szCs w:val="28"/>
        </w:rPr>
        <w:t>3</w:t>
      </w:r>
      <w:r w:rsidRPr="0045072E">
        <w:rPr>
          <w:rFonts w:hint="eastAsia"/>
          <w:sz w:val="28"/>
          <w:szCs w:val="28"/>
        </w:rPr>
        <w:t>日发布之日起正式实施，此前有关规定</w:t>
      </w:r>
      <w:r w:rsidRPr="0045072E">
        <w:rPr>
          <w:rFonts w:hint="eastAsia"/>
          <w:sz w:val="28"/>
          <w:szCs w:val="28"/>
        </w:rPr>
        <w:lastRenderedPageBreak/>
        <w:t>与本通知不一致的，以本通知为准。</w:t>
      </w:r>
    </w:p>
    <w:sectPr w:rsidR="0045072E" w:rsidRPr="0045072E" w:rsidSect="00E501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072E"/>
    <w:rsid w:val="0045072E"/>
    <w:rsid w:val="00E50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492</Words>
  <Characters>2811</Characters>
  <Application>Microsoft Office Word</Application>
  <DocSecurity>0</DocSecurity>
  <Lines>23</Lines>
  <Paragraphs>6</Paragraphs>
  <ScaleCrop>false</ScaleCrop>
  <Company>Microsoft</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2026-06-05T02:36:00Z</dcterms:created>
  <dcterms:modified xsi:type="dcterms:W3CDTF">2026-06-05T02:41:00Z</dcterms:modified>
</cp:coreProperties>
</file>